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EDC7" w14:textId="77777777" w:rsidR="00983766" w:rsidRPr="00D079AA" w:rsidRDefault="00983766" w:rsidP="00983766">
      <w:r w:rsidRPr="00983766">
        <w:t xml:space="preserve">Любые возвраты средств по настоящим правилам возможны только при обращении в течение </w:t>
      </w:r>
      <w:r w:rsidRPr="00983766">
        <w:rPr>
          <w:b/>
          <w:bCs/>
        </w:rPr>
        <w:t>14 (четырнадцати) календарных дней с даты соответствующего платежа</w:t>
      </w:r>
      <w:r w:rsidRPr="00983766">
        <w:t>, включая платежи за продление подписки. Срок применяется ко всем тарифам, полным и частичным возвратам. По истечении этого срока возврат не предоставляется.</w:t>
      </w:r>
    </w:p>
    <w:p w14:paraId="71E536FB" w14:textId="77777777" w:rsidR="00D079AA" w:rsidRDefault="00D079AA" w:rsidP="00983766">
      <w:pPr>
        <w:rPr>
          <w:lang w:val="en-US"/>
        </w:rPr>
      </w:pPr>
    </w:p>
    <w:p w14:paraId="6ECD6047" w14:textId="77777777" w:rsidR="00D079AA" w:rsidRPr="00D079AA" w:rsidRDefault="00D079AA" w:rsidP="00983766">
      <w:pPr>
        <w:rPr>
          <w:lang w:val="en-US"/>
        </w:rPr>
      </w:pPr>
    </w:p>
    <w:p w14:paraId="4A18E174" w14:textId="7387BD6E" w:rsidR="00983766" w:rsidRDefault="00983766" w:rsidP="00983766">
      <w:pPr>
        <w:rPr>
          <w:lang w:val="en-US"/>
        </w:rPr>
      </w:pPr>
      <w:r w:rsidRPr="00983766">
        <w:t xml:space="preserve">Если вас по какой-то причине не устроило качество сервиса, пожалуйста, свяжитесь с нами по адресу </w:t>
      </w:r>
      <w:r>
        <w:rPr>
          <w:lang w:val="en-US"/>
        </w:rPr>
        <w:t>support</w:t>
      </w:r>
      <w:r w:rsidRPr="00B63AC7">
        <w:t>@</w:t>
      </w:r>
      <w:r w:rsidR="00B63AC7" w:rsidRPr="00B63AC7">
        <w:t>deeper-network.com</w:t>
      </w:r>
      <w:r w:rsidRPr="00983766">
        <w:t xml:space="preserve"> или через телегра</w:t>
      </w:r>
      <w:r w:rsidR="00B63AC7">
        <w:t xml:space="preserve">м </w:t>
      </w:r>
      <w:r w:rsidR="00B63AC7" w:rsidRPr="004325EE">
        <w:t>@</w:t>
      </w:r>
      <w:proofErr w:type="spellStart"/>
      <w:r w:rsidR="004325EE">
        <w:rPr>
          <w:lang w:val="en-US"/>
        </w:rPr>
        <w:t>dpnappsupport</w:t>
      </w:r>
      <w:proofErr w:type="spellEnd"/>
      <w:r w:rsidRPr="00983766">
        <w:t>. Обращение в поддержку само по себе не означает одобрения возврата. Запросы рассматриваются с учётом срока обращения и остальных условий настоящих правил.</w:t>
      </w:r>
    </w:p>
    <w:p w14:paraId="34CB02F6" w14:textId="77777777" w:rsidR="00D079AA" w:rsidRDefault="00D079AA" w:rsidP="00983766">
      <w:pPr>
        <w:rPr>
          <w:lang w:val="en-US"/>
        </w:rPr>
      </w:pPr>
    </w:p>
    <w:p w14:paraId="2BC5D71D" w14:textId="77777777" w:rsidR="00D079AA" w:rsidRPr="00D079AA" w:rsidRDefault="00D079AA" w:rsidP="00983766">
      <w:pPr>
        <w:rPr>
          <w:lang w:val="en-US"/>
        </w:rPr>
      </w:pPr>
    </w:p>
    <w:p w14:paraId="378E0A37" w14:textId="77777777" w:rsidR="00983766" w:rsidRDefault="00983766" w:rsidP="00983766">
      <w:pPr>
        <w:rPr>
          <w:lang w:val="en-US"/>
        </w:rPr>
      </w:pPr>
      <w:r w:rsidRPr="00983766">
        <w:t>Обращаем ваше внимание, что платежи в криптовалюте не подлежат возврату.</w:t>
      </w:r>
    </w:p>
    <w:p w14:paraId="5230CC11" w14:textId="77777777" w:rsidR="00D079AA" w:rsidRPr="00D079AA" w:rsidRDefault="00D079AA" w:rsidP="00983766">
      <w:pPr>
        <w:rPr>
          <w:lang w:val="en-US"/>
        </w:rPr>
      </w:pPr>
    </w:p>
    <w:p w14:paraId="5F2AA91C" w14:textId="77777777" w:rsidR="00983766" w:rsidRDefault="00983766" w:rsidP="00983766">
      <w:pPr>
        <w:rPr>
          <w:lang w:val="en-US"/>
        </w:rPr>
      </w:pPr>
      <w:r w:rsidRPr="00983766">
        <w:t>В пределах, допускаемых применимым законодательством, мы вправе отказать в возврате по нашей добровольной политике при обоснованных подозрениях в нарушении условий использования Сервиса или злоупотреблении пробными предложениями либо возвратами, а также при активном использовании Сервиса. Под активным использованием для целей этой политики понимается суммарный объём переданных данных по аккаунту свыше 1 ГБ (1 000 000 000 байт) за последние 30 дней на момент обращения за возвратом. Объём использования определяется по данным учёта Сервиса. Этот порог относится только к добровольной политике возврата и не ограничивает доступный трафик. К таким обстоятельствам относятся, в частности, спам, сетевые атаки, публикация ключей доступа в открытом доступе, неразрешённая перепродажа доступа, обход опубликованных условий пробных предложений или злоупотребление повторными покупками и возвратами. Обязательные права потребителя, включая применимое право на отказ от договора и возврат за ненадлежащее оказание услуг, сохраняются независимо от объёма использования. Направление запроса само по себе не означает одобрения возврата. Рассмотрение запроса по добровольной политике не включает проведение индивидуального технического аудита или подготовку для пользователя отчётов о работе систем учёта и защиты от злоупотреблений. Это положение не ограничивает обязательное предоставление информации и документов в случаях, предусмотренных законом, и право пользователя оспорить решение.</w:t>
      </w:r>
    </w:p>
    <w:p w14:paraId="7DA9CE9E" w14:textId="77777777" w:rsidR="00D079AA" w:rsidRDefault="00D079AA" w:rsidP="00983766">
      <w:pPr>
        <w:rPr>
          <w:lang w:val="en-US"/>
        </w:rPr>
      </w:pPr>
    </w:p>
    <w:p w14:paraId="24426909" w14:textId="77777777" w:rsidR="00D079AA" w:rsidRPr="00D079AA" w:rsidRDefault="00D079AA" w:rsidP="00983766">
      <w:pPr>
        <w:rPr>
          <w:lang w:val="en-US"/>
        </w:rPr>
      </w:pPr>
    </w:p>
    <w:p w14:paraId="02A67BCE" w14:textId="77777777" w:rsidR="00983766" w:rsidRPr="00983766" w:rsidRDefault="00983766" w:rsidP="00983766">
      <w:r w:rsidRPr="00983766">
        <w:t>Для учёта использования Сервиса и рассмотрения возвратов мы сохраняем агрегированные счётчики объёма переданных данных, связанные с аккаунтом или ключом доступа. Эти счётчики не содержат адресов посещённых сайтов, DNS-запросов или содержимого передаваемых данных. Для проверки порога возврата используется объём данных, а не журнал посещений. Это не означает, что объём трафика является единственной информацией об аккаунте: отдельно обрабатываются данные аккаунта, платежей, обращений в поддержку и технические показатели подключения, включая технические счётчики активности подключений и время обновления счётчиков, в соответствии с Политикой обработки персональных данных.</w:t>
      </w:r>
    </w:p>
    <w:p w14:paraId="47E83F23" w14:textId="77777777" w:rsidR="00983766" w:rsidRDefault="00983766" w:rsidP="00983766">
      <w:pPr>
        <w:rPr>
          <w:lang w:val="en-US"/>
        </w:rPr>
      </w:pPr>
      <w:r w:rsidRPr="00983766">
        <w:lastRenderedPageBreak/>
        <w:t>Для соблюдения срока учитывается дата обращения в поддержку, а не дата завершения обработки или зачисления средств.</w:t>
      </w:r>
    </w:p>
    <w:p w14:paraId="608F0630" w14:textId="77777777" w:rsidR="00D079AA" w:rsidRPr="00D079AA" w:rsidRDefault="00D079AA" w:rsidP="00983766">
      <w:pPr>
        <w:rPr>
          <w:lang w:val="en-US"/>
        </w:rPr>
      </w:pPr>
    </w:p>
    <w:p w14:paraId="33CB0F7D" w14:textId="77777777" w:rsidR="00983766" w:rsidRDefault="00983766" w:rsidP="00983766">
      <w:pPr>
        <w:rPr>
          <w:lang w:val="en-US"/>
        </w:rPr>
      </w:pPr>
      <w:r w:rsidRPr="00983766">
        <w:t>Покупки через магазины приложений и посредников возвращаются по их правилам; запрос следует направлять продавцу, принявшему оплату.</w:t>
      </w:r>
    </w:p>
    <w:p w14:paraId="5013C3ED" w14:textId="77777777" w:rsidR="00D079AA" w:rsidRPr="00D079AA" w:rsidRDefault="00D079AA" w:rsidP="00983766">
      <w:pPr>
        <w:rPr>
          <w:lang w:val="en-US"/>
        </w:rPr>
      </w:pPr>
    </w:p>
    <w:p w14:paraId="101DFCDD" w14:textId="77777777" w:rsidR="00983766" w:rsidRPr="00983766" w:rsidRDefault="00983766" w:rsidP="00983766">
      <w:r w:rsidRPr="00983766">
        <w:t>Настоящие правила не ограничивают права потребителя, которые не могут быть исключены или ограничены применимым законодательством.</w:t>
      </w:r>
    </w:p>
    <w:p w14:paraId="05ED7714" w14:textId="77777777" w:rsidR="001A435D" w:rsidRDefault="001A435D"/>
    <w:sectPr w:rsidR="001A4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30F"/>
    <w:rsid w:val="001A435D"/>
    <w:rsid w:val="002E596E"/>
    <w:rsid w:val="004325EE"/>
    <w:rsid w:val="0058055A"/>
    <w:rsid w:val="005E3212"/>
    <w:rsid w:val="00983766"/>
    <w:rsid w:val="00A64CC4"/>
    <w:rsid w:val="00B63AC7"/>
    <w:rsid w:val="00D079AA"/>
    <w:rsid w:val="00FD03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FD91B"/>
  <w15:chartTrackingRefBased/>
  <w15:docId w15:val="{FF6A9EA9-1A94-4B6A-A997-0E020CA17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D03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D03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D030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D030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D030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D030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D030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D030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D030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030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D030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D030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D030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D030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D030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D030F"/>
    <w:rPr>
      <w:rFonts w:eastAsiaTheme="majorEastAsia" w:cstheme="majorBidi"/>
      <w:color w:val="595959" w:themeColor="text1" w:themeTint="A6"/>
    </w:rPr>
  </w:style>
  <w:style w:type="character" w:customStyle="1" w:styleId="80">
    <w:name w:val="Заголовок 8 Знак"/>
    <w:basedOn w:val="a0"/>
    <w:link w:val="8"/>
    <w:uiPriority w:val="9"/>
    <w:semiHidden/>
    <w:rsid w:val="00FD030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D030F"/>
    <w:rPr>
      <w:rFonts w:eastAsiaTheme="majorEastAsia" w:cstheme="majorBidi"/>
      <w:color w:val="272727" w:themeColor="text1" w:themeTint="D8"/>
    </w:rPr>
  </w:style>
  <w:style w:type="paragraph" w:styleId="a3">
    <w:name w:val="Title"/>
    <w:basedOn w:val="a"/>
    <w:next w:val="a"/>
    <w:link w:val="a4"/>
    <w:uiPriority w:val="10"/>
    <w:qFormat/>
    <w:rsid w:val="00FD0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D03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030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D030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D030F"/>
    <w:pPr>
      <w:spacing w:before="160"/>
      <w:jc w:val="center"/>
    </w:pPr>
    <w:rPr>
      <w:i/>
      <w:iCs/>
      <w:color w:val="404040" w:themeColor="text1" w:themeTint="BF"/>
    </w:rPr>
  </w:style>
  <w:style w:type="character" w:customStyle="1" w:styleId="22">
    <w:name w:val="Цитата 2 Знак"/>
    <w:basedOn w:val="a0"/>
    <w:link w:val="21"/>
    <w:uiPriority w:val="29"/>
    <w:rsid w:val="00FD030F"/>
    <w:rPr>
      <w:i/>
      <w:iCs/>
      <w:color w:val="404040" w:themeColor="text1" w:themeTint="BF"/>
    </w:rPr>
  </w:style>
  <w:style w:type="paragraph" w:styleId="a7">
    <w:name w:val="List Paragraph"/>
    <w:basedOn w:val="a"/>
    <w:uiPriority w:val="34"/>
    <w:qFormat/>
    <w:rsid w:val="00FD030F"/>
    <w:pPr>
      <w:ind w:left="720"/>
      <w:contextualSpacing/>
    </w:pPr>
  </w:style>
  <w:style w:type="character" w:styleId="a8">
    <w:name w:val="Intense Emphasis"/>
    <w:basedOn w:val="a0"/>
    <w:uiPriority w:val="21"/>
    <w:qFormat/>
    <w:rsid w:val="00FD030F"/>
    <w:rPr>
      <w:i/>
      <w:iCs/>
      <w:color w:val="2F5496" w:themeColor="accent1" w:themeShade="BF"/>
    </w:rPr>
  </w:style>
  <w:style w:type="paragraph" w:styleId="a9">
    <w:name w:val="Intense Quote"/>
    <w:basedOn w:val="a"/>
    <w:next w:val="a"/>
    <w:link w:val="aa"/>
    <w:uiPriority w:val="30"/>
    <w:qFormat/>
    <w:rsid w:val="00FD03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D030F"/>
    <w:rPr>
      <w:i/>
      <w:iCs/>
      <w:color w:val="2F5496" w:themeColor="accent1" w:themeShade="BF"/>
    </w:rPr>
  </w:style>
  <w:style w:type="character" w:styleId="ab">
    <w:name w:val="Intense Reference"/>
    <w:basedOn w:val="a0"/>
    <w:uiPriority w:val="32"/>
    <w:qFormat/>
    <w:rsid w:val="00FD030F"/>
    <w:rPr>
      <w:b/>
      <w:bCs/>
      <w:smallCaps/>
      <w:color w:val="2F5496" w:themeColor="accent1" w:themeShade="BF"/>
      <w:spacing w:val="5"/>
    </w:rPr>
  </w:style>
  <w:style w:type="character" w:styleId="ac">
    <w:name w:val="Hyperlink"/>
    <w:basedOn w:val="a0"/>
    <w:uiPriority w:val="99"/>
    <w:unhideWhenUsed/>
    <w:rsid w:val="00983766"/>
    <w:rPr>
      <w:color w:val="0563C1" w:themeColor="hyperlink"/>
      <w:u w:val="single"/>
    </w:rPr>
  </w:style>
  <w:style w:type="character" w:styleId="ad">
    <w:name w:val="Unresolved Mention"/>
    <w:basedOn w:val="a0"/>
    <w:uiPriority w:val="99"/>
    <w:semiHidden/>
    <w:unhideWhenUsed/>
    <w:rsid w:val="00983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F</dc:creator>
  <cp:keywords/>
  <dc:description/>
  <cp:lastModifiedBy>V F</cp:lastModifiedBy>
  <cp:revision>5</cp:revision>
  <dcterms:created xsi:type="dcterms:W3CDTF">2026-09-25T14:42:00Z</dcterms:created>
  <dcterms:modified xsi:type="dcterms:W3CDTF">2026-09-25T14:56:00Z</dcterms:modified>
</cp:coreProperties>
</file>